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Felhívjuk Pályázóink figyelmét, hogy éves kiállítási program esetén kiállításonként külön betétlapot kell feltölteni!</w:t>
      </w: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:rsidTr="002A626F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A626F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900" w:type="dxa"/>
          </w:tcPr>
          <w:p w:rsidR="00626D79" w:rsidRPr="00375E20" w:rsidRDefault="00626D79" w:rsidP="002A62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  <w:r w:rsidR="002A626F">
              <w:rPr>
                <w:rFonts w:ascii="Verdana" w:hAnsi="Verdana"/>
                <w:sz w:val="20"/>
              </w:rPr>
              <w:t>kiállítás</w:t>
            </w:r>
          </w:p>
        </w:tc>
      </w:tr>
      <w:tr w:rsidR="00946FCB" w:rsidTr="002A626F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774B48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csoportos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kiállítás</w:t>
            </w:r>
          </w:p>
        </w:tc>
      </w:tr>
      <w:tr w:rsidR="00774B48" w:rsidTr="002A626F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05528D" w:rsidP="002B6991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</w:t>
            </w:r>
            <w:r w:rsidRPr="003D641C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3D641C" w:rsidTr="002A626F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2B6991" w:rsidRDefault="003D641C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időpontja</w:t>
            </w:r>
            <w:r>
              <w:rPr>
                <w:rFonts w:ascii="Verdana" w:hAnsi="Verdana"/>
                <w:sz w:val="20"/>
              </w:rPr>
              <w:t>(</w:t>
            </w:r>
            <w:proofErr w:type="gramEnd"/>
            <w:r>
              <w:rPr>
                <w:rFonts w:ascii="Verdana" w:hAnsi="Verdana"/>
                <w:sz w:val="20"/>
              </w:rPr>
              <w:t>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</w:p>
          <w:p w:rsidR="003D641C" w:rsidRPr="00375E20" w:rsidRDefault="003D641C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:rsidR="003D641C" w:rsidRPr="00375E20" w:rsidRDefault="003D641C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 kiállítás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csak a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kiállítás megrendezéséhez kapcsolódó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költségeket kell feltüntetn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i- </w:t>
      </w:r>
      <w:r w:rsidR="00853C20">
        <w:rPr>
          <w:rFonts w:ascii="Verdana" w:hAnsi="Verdana"/>
          <w:bCs/>
          <w:i/>
          <w:iCs/>
          <w:color w:val="auto"/>
          <w:sz w:val="20"/>
          <w:u w:val="single"/>
        </w:rPr>
        <w:t>a katalógusét nem!</w:t>
      </w:r>
      <w:proofErr w:type="gramStart"/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- </w:t>
      </w:r>
      <w:r w:rsidRPr="00D25D29">
        <w:rPr>
          <w:rFonts w:ascii="Verdana" w:hAnsi="Verdana"/>
          <w:bCs/>
          <w:i/>
          <w:iCs/>
          <w:color w:val="auto"/>
          <w:sz w:val="20"/>
        </w:rPr>
        <w:t>,</w:t>
      </w:r>
      <w:proofErr w:type="gramEnd"/>
      <w:r w:rsidRPr="00D25D29">
        <w:rPr>
          <w:rFonts w:ascii="Verdana" w:hAnsi="Verdana"/>
          <w:bCs/>
          <w:i/>
          <w:iCs/>
          <w:color w:val="auto"/>
          <w:sz w:val="20"/>
        </w:rPr>
        <w:t xml:space="preserve">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2A626F">
        <w:rPr>
          <w:rFonts w:ascii="Verdana" w:hAnsi="Verdana"/>
          <w:bCs/>
          <w:i/>
          <w:iCs/>
          <w:color w:val="auto"/>
          <w:sz w:val="20"/>
        </w:rPr>
        <w:t>, installáció, digitális megjelentetés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>
        <w:rPr>
          <w:rFonts w:ascii="Verdana" w:hAnsi="Verdana"/>
          <w:bCs/>
          <w:i/>
          <w:iCs/>
          <w:color w:val="auto"/>
          <w:sz w:val="20"/>
        </w:rPr>
        <w:t>az adott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2B6991" w:rsidRDefault="002B6991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2B6991" w:rsidRPr="003D641C" w:rsidRDefault="002B6991" w:rsidP="002B6991">
      <w:pPr>
        <w:rPr>
          <w:rFonts w:ascii="Verdana" w:hAnsi="Verdana"/>
          <w:b/>
          <w:bCs/>
          <w:i/>
          <w:iCs/>
          <w:color w:val="FF0000"/>
          <w:sz w:val="20"/>
          <w:u w:val="single"/>
        </w:rPr>
      </w:pPr>
      <w:r w:rsidRPr="003D641C">
        <w:rPr>
          <w:rFonts w:ascii="Verdana" w:hAnsi="Verdana"/>
          <w:b/>
          <w:bCs/>
          <w:i/>
          <w:iCs/>
          <w:color w:val="FF0000"/>
          <w:sz w:val="20"/>
          <w:u w:val="single"/>
        </w:rPr>
        <w:t xml:space="preserve">Felhívjuk pályázóink figyelmét, hogy a kiállításhoz kapcsolódó katalógus/leporelló/online katalógus költségeit a betétlap II/3. pontjában kell feltüntetni, nem a fenti táblázatban! </w:t>
      </w:r>
    </w:p>
    <w:p w:rsidR="002B6991" w:rsidRDefault="002B6991" w:rsidP="002B6991">
      <w:pPr>
        <w:ind w:left="-284" w:righ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</w:p>
    <w:p w:rsidR="002B6991" w:rsidRDefault="002B6991" w:rsidP="002B6991">
      <w:pPr>
        <w:ind w:left="-284" w:righ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B6991" w:rsidRPr="002B6991" w:rsidRDefault="002B6991" w:rsidP="002B6991">
      <w:pPr>
        <w:ind w:left="-284" w:righ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2B6991">
        <w:rPr>
          <w:rFonts w:ascii="Verdana" w:hAnsi="Verdana"/>
          <w:b/>
          <w:sz w:val="18"/>
          <w:szCs w:val="18"/>
        </w:rPr>
        <w:t xml:space="preserve">Egyéb </w:t>
      </w:r>
      <w:proofErr w:type="gramStart"/>
      <w:r w:rsidRPr="002B6991">
        <w:rPr>
          <w:rFonts w:ascii="Verdana" w:hAnsi="Verdana"/>
          <w:b/>
          <w:sz w:val="18"/>
          <w:szCs w:val="18"/>
        </w:rPr>
        <w:t>indikátor</w:t>
      </w:r>
      <w:proofErr w:type="gramEnd"/>
      <w:r w:rsidRPr="002B6991">
        <w:rPr>
          <w:rFonts w:ascii="Verdana" w:hAnsi="Verdana"/>
          <w:b/>
          <w:sz w:val="18"/>
          <w:szCs w:val="18"/>
        </w:rPr>
        <w:t xml:space="preserve"> számok</w:t>
      </w:r>
    </w:p>
    <w:p w:rsidR="002B6991" w:rsidRPr="002B6991" w:rsidRDefault="002B6991" w:rsidP="002B6991">
      <w:pPr>
        <w:ind w:left="-284" w:right="-284"/>
        <w:rPr>
          <w:rFonts w:ascii="Verdana" w:hAnsi="Verdana"/>
          <w:sz w:val="18"/>
          <w:szCs w:val="18"/>
        </w:rPr>
      </w:pP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5028"/>
      </w:tblGrid>
      <w:tr w:rsidR="002B6991" w:rsidRPr="002B6991" w:rsidTr="002B6991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6991" w:rsidRPr="002B6991" w:rsidTr="002B6991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1" w:rsidRPr="002B6991" w:rsidRDefault="002B6991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91" w:rsidRPr="002B6991" w:rsidRDefault="002B6991" w:rsidP="00A70B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6991" w:rsidRPr="002B6991" w:rsidRDefault="002B6991" w:rsidP="002B6991">
      <w:pPr>
        <w:ind w:left="-284" w:right="-284"/>
        <w:rPr>
          <w:rFonts w:ascii="Verdana" w:hAnsi="Verdana"/>
          <w:sz w:val="18"/>
          <w:szCs w:val="18"/>
        </w:rPr>
      </w:pPr>
    </w:p>
    <w:p w:rsidR="00853C20" w:rsidRDefault="00853C20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2A626F">
        <w:rPr>
          <w:rFonts w:ascii="Verdana" w:hAnsi="Verdana"/>
          <w:b/>
          <w:sz w:val="28"/>
          <w:szCs w:val="28"/>
        </w:rPr>
        <w:t>/ONLINE KATALÓGUS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="002A626F">
        <w:rPr>
          <w:rFonts w:ascii="Verdana" w:hAnsi="Verdana"/>
          <w:i/>
          <w:sz w:val="20"/>
        </w:rPr>
        <w:t>/online katalógus</w:t>
      </w:r>
      <w:r w:rsidRPr="00CD75BE">
        <w:rPr>
          <w:rFonts w:ascii="Verdana" w:hAnsi="Verdana"/>
          <w:i/>
          <w:sz w:val="20"/>
        </w:rPr>
        <w:t xml:space="preserve"> 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</w:t>
      </w:r>
      <w:r w:rsidR="005A6D09">
        <w:rPr>
          <w:rFonts w:ascii="Verdana" w:hAnsi="Verdana"/>
          <w:b/>
          <w:sz w:val="20"/>
          <w:u w:val="single"/>
        </w:rPr>
        <w:t>mennyiben a</w:t>
      </w:r>
      <w:r w:rsidRPr="006717FD">
        <w:rPr>
          <w:rFonts w:ascii="Verdana" w:hAnsi="Verdana"/>
          <w:b/>
          <w:sz w:val="20"/>
          <w:u w:val="single"/>
        </w:rPr>
        <w:t xml:space="preserve"> pályázó a támogatás</w:t>
      </w:r>
      <w:r w:rsidR="005A6D09">
        <w:rPr>
          <w:rFonts w:ascii="Verdana" w:hAnsi="Verdana"/>
          <w:b/>
          <w:sz w:val="20"/>
          <w:u w:val="single"/>
        </w:rPr>
        <w:t xml:space="preserve">ból katalógus/leporelló megjelentetésére is kér támogatást:  </w:t>
      </w:r>
      <w:r w:rsidRPr="006717FD">
        <w:rPr>
          <w:rFonts w:ascii="Verdana" w:hAnsi="Verdana"/>
          <w:b/>
          <w:sz w:val="20"/>
          <w:u w:val="single"/>
        </w:rPr>
        <w:t xml:space="preserve"> </w:t>
      </w:r>
    </w:p>
    <w:p w:rsidR="002A626F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2A626F" w:rsidP="00D73836">
      <w:pPr>
        <w:ind w:left="708"/>
        <w:rPr>
          <w:rFonts w:ascii="Verdana" w:hAnsi="Verdana"/>
          <w:bCs/>
          <w:color w:val="auto"/>
          <w:sz w:val="20"/>
        </w:rPr>
      </w:pPr>
      <w:r>
        <w:t xml:space="preserve">            </w:t>
      </w:r>
      <w:r w:rsidRPr="00375E20">
        <w:sym w:font="Symbol" w:char="F07F"/>
      </w:r>
      <w: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leporelló</w:t>
      </w:r>
      <w:proofErr w:type="gramEnd"/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2A626F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kísérőkiadvány részletes költségvetése</w:t>
      </w:r>
      <w:r w:rsidR="00BC5EC5" w:rsidRPr="00121E83">
        <w:rPr>
          <w:rFonts w:ascii="Verdana" w:hAnsi="Verdana"/>
          <w:b/>
          <w:sz w:val="20"/>
          <w:u w:val="single"/>
        </w:rPr>
        <w:t>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D641C" w:rsidRDefault="003D641C" w:rsidP="007A6925">
      <w:pPr>
        <w:ind w:left="-284" w:right="-284"/>
        <w:rPr>
          <w:rFonts w:ascii="Verdana" w:hAnsi="Verdana"/>
          <w:b/>
          <w:sz w:val="20"/>
        </w:rPr>
      </w:pPr>
    </w:p>
    <w:p w:rsidR="002B6991" w:rsidRPr="002B6991" w:rsidRDefault="002B6991" w:rsidP="002B6991">
      <w:pPr>
        <w:spacing w:line="360" w:lineRule="auto"/>
        <w:ind w:left="360"/>
        <w:jc w:val="left"/>
        <w:rPr>
          <w:rFonts w:ascii="Verdana" w:hAnsi="Verdana"/>
          <w:b/>
          <w:sz w:val="20"/>
          <w:u w:val="single"/>
        </w:rPr>
      </w:pPr>
      <w:r w:rsidRPr="002B6991">
        <w:rPr>
          <w:rFonts w:ascii="Verdana" w:hAnsi="Verdana"/>
          <w:b/>
          <w:sz w:val="20"/>
        </w:rPr>
        <w:t xml:space="preserve">4.  </w:t>
      </w:r>
      <w:r w:rsidRPr="002B6991">
        <w:rPr>
          <w:rFonts w:ascii="Verdana" w:hAnsi="Verdana"/>
          <w:b/>
          <w:sz w:val="20"/>
          <w:u w:val="single"/>
        </w:rPr>
        <w:t>Pályázó nyilatkozatai:</w:t>
      </w:r>
    </w:p>
    <w:p w:rsidR="002B6991" w:rsidRPr="00F7578A" w:rsidRDefault="002B6991" w:rsidP="002B6991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 (katalógus/leporelló) kereskedelmi forgalomba nem kerül.</w:t>
      </w:r>
    </w:p>
    <w:p w:rsidR="00A815A7" w:rsidRDefault="00A815A7" w:rsidP="007A6925">
      <w:pPr>
        <w:ind w:left="-284" w:right="-284"/>
        <w:rPr>
          <w:rFonts w:ascii="Verdana" w:hAnsi="Verdana"/>
          <w:sz w:val="20"/>
        </w:rPr>
      </w:pPr>
    </w:p>
    <w:p w:rsidR="00A815A7" w:rsidRDefault="00A815A7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25D29">
        <w:rPr>
          <w:rFonts w:ascii="Verdana" w:hAnsi="Verdana"/>
          <w:sz w:val="20"/>
        </w:rPr>
        <w:t>2</w:t>
      </w:r>
      <w:r w:rsidR="003D641C">
        <w:rPr>
          <w:rFonts w:ascii="Verdana" w:hAnsi="Verdana"/>
          <w:sz w:val="20"/>
        </w:rPr>
        <w:t>3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2B6991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3F4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A626F"/>
    <w:rsid w:val="002B6991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D641C"/>
    <w:rsid w:val="003F1154"/>
    <w:rsid w:val="003F7B64"/>
    <w:rsid w:val="0041381B"/>
    <w:rsid w:val="0042029E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5A7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A581C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00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4</cp:revision>
  <cp:lastPrinted>2021-04-06T13:43:00Z</cp:lastPrinted>
  <dcterms:created xsi:type="dcterms:W3CDTF">2023-07-25T14:56:00Z</dcterms:created>
  <dcterms:modified xsi:type="dcterms:W3CDTF">2023-07-25T15:02:00Z</dcterms:modified>
</cp:coreProperties>
</file>