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52180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17258A" w:rsidRPr="0034596D" w:rsidRDefault="0017258A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koncert,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(koncert esetében min. 300 fő, koncertsorozat esetében összesen min.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6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>00 fő befogadására alkalmas helyszín/ek)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A0738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egy nagy koncert esetében legalább 300 fő, koncertsorozat esetében összesen legalább </w:t>
            </w:r>
            <w:r w:rsidR="00C0262D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00 fő)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A073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A07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115A6F"/>
    <w:rsid w:val="001448C1"/>
    <w:rsid w:val="0017258A"/>
    <w:rsid w:val="001E63A2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6A0738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262D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A4A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2018-09-19T07:36:00Z</dcterms:created>
  <dcterms:modified xsi:type="dcterms:W3CDTF">2018-09-19T13:28:00Z</dcterms:modified>
</cp:coreProperties>
</file>