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F8327F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C63AA" w:rsidRPr="00670C39" w:rsidRDefault="00F8327F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2019</w:t>
      </w:r>
      <w:r w:rsidR="000C63AA" w:rsidRPr="00670C39">
        <w:rPr>
          <w:rFonts w:ascii="Verdana" w:hAnsi="Verdana"/>
          <w:color w:val="auto"/>
          <w:sz w:val="18"/>
          <w:szCs w:val="18"/>
        </w:rPr>
        <w:t xml:space="preserve">-ben egyidejűleg állami ösztöndíjban </w:t>
      </w:r>
      <w:r w:rsidR="000C63AA">
        <w:rPr>
          <w:rFonts w:ascii="Verdana" w:hAnsi="Verdana"/>
          <w:color w:val="auto"/>
          <w:sz w:val="18"/>
          <w:szCs w:val="18"/>
        </w:rPr>
        <w:t>nem</w:t>
      </w:r>
      <w:r w:rsidR="000C63AA" w:rsidRPr="00670C39">
        <w:rPr>
          <w:rFonts w:ascii="Verdana" w:hAnsi="Verdana"/>
          <w:color w:val="auto"/>
          <w:sz w:val="18"/>
          <w:szCs w:val="18"/>
        </w:rPr>
        <w:t xml:space="preserve"> részesül (pl.: Derkovits Gyula-, illetve Pécsi József-, Kozma Lajos-, Moholy-Nagy László-ösztöndíj).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az NKA bármely kollégiumától </w:t>
      </w:r>
      <w:r w:rsidR="00DE407E">
        <w:rPr>
          <w:rFonts w:ascii="Verdana" w:hAnsi="Verdana"/>
          <w:sz w:val="18"/>
          <w:szCs w:val="18"/>
        </w:rPr>
        <w:t>2019</w:t>
      </w:r>
      <w:r w:rsidRPr="00670C39">
        <w:rPr>
          <w:rFonts w:ascii="Verdana" w:hAnsi="Verdana"/>
          <w:sz w:val="18"/>
          <w:szCs w:val="18"/>
        </w:rPr>
        <w:t>. május 1-től 20</w:t>
      </w:r>
      <w:r w:rsidR="00DE407E">
        <w:rPr>
          <w:rFonts w:ascii="Verdana" w:hAnsi="Verdana"/>
          <w:sz w:val="18"/>
          <w:szCs w:val="18"/>
        </w:rPr>
        <w:t>20</w:t>
      </w:r>
      <w:bookmarkStart w:id="0" w:name="_GoBack"/>
      <w:bookmarkEnd w:id="0"/>
      <w:r w:rsidRPr="00670C39">
        <w:rPr>
          <w:rFonts w:ascii="Verdana" w:hAnsi="Verdana"/>
          <w:sz w:val="18"/>
          <w:szCs w:val="18"/>
        </w:rPr>
        <w:t xml:space="preserve">. április 30-ig </w:t>
      </w:r>
      <w:r w:rsidRPr="00670C39">
        <w:rPr>
          <w:rFonts w:ascii="Verdana" w:hAnsi="Verdana"/>
          <w:color w:val="auto"/>
          <w:sz w:val="18"/>
          <w:szCs w:val="18"/>
        </w:rPr>
        <w:t xml:space="preserve">terjedő időszakra alkotói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>részesül.</w:t>
      </w:r>
    </w:p>
    <w:p w:rsidR="00F23546" w:rsidRPr="006E6B2E" w:rsidRDefault="00F23546" w:rsidP="00F23546">
      <w:pPr>
        <w:autoSpaceDE w:val="0"/>
        <w:autoSpaceDN w:val="0"/>
        <w:adjustRightInd w:val="0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F8327F">
        <w:rPr>
          <w:rFonts w:ascii="Verdana" w:hAnsi="Verdana"/>
          <w:sz w:val="20"/>
        </w:rPr>
        <w:t>9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DE407E"/>
    <w:rsid w:val="00E13F43"/>
    <w:rsid w:val="00E700B5"/>
    <w:rsid w:val="00EE2E90"/>
    <w:rsid w:val="00F23546"/>
    <w:rsid w:val="00F26CEE"/>
    <w:rsid w:val="00F7578A"/>
    <w:rsid w:val="00F8327F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61D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Tóth Réka</cp:lastModifiedBy>
  <cp:revision>3</cp:revision>
  <dcterms:created xsi:type="dcterms:W3CDTF">2019-01-15T08:33:00Z</dcterms:created>
  <dcterms:modified xsi:type="dcterms:W3CDTF">2019-01-15T08:34:00Z</dcterms:modified>
</cp:coreProperties>
</file>